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DA" w:rsidRDefault="00B047DA" w:rsidP="00B047DA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CENRĀDIS</w:t>
      </w:r>
    </w:p>
    <w:p w:rsidR="00B047DA" w:rsidRDefault="00B047DA" w:rsidP="00B047DA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Ginekologa konsultācija                                                                                         </w:t>
      </w:r>
      <w:r w:rsidR="008F7896">
        <w:rPr>
          <w:b/>
          <w:sz w:val="24"/>
          <w:szCs w:val="24"/>
          <w:lang w:val="lv-LV"/>
        </w:rPr>
        <w:t xml:space="preserve">                         </w:t>
      </w:r>
      <w:r>
        <w:rPr>
          <w:b/>
          <w:sz w:val="24"/>
          <w:szCs w:val="24"/>
          <w:lang w:val="lv-LV"/>
        </w:rPr>
        <w:t>30.00</w:t>
      </w:r>
    </w:p>
    <w:p w:rsidR="00B047DA" w:rsidRDefault="00B047DA" w:rsidP="00B047DA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Atkārtota konsultācija – analīžu izskaidrošana, terapijas korekcija              </w:t>
      </w:r>
      <w:r w:rsidR="008F7896">
        <w:rPr>
          <w:b/>
          <w:sz w:val="24"/>
          <w:szCs w:val="24"/>
          <w:lang w:val="lv-LV"/>
        </w:rPr>
        <w:t xml:space="preserve">                        </w:t>
      </w:r>
      <w:r>
        <w:rPr>
          <w:b/>
          <w:sz w:val="24"/>
          <w:szCs w:val="24"/>
          <w:lang w:val="lv-LV"/>
        </w:rPr>
        <w:t>20.00</w:t>
      </w:r>
    </w:p>
    <w:p w:rsidR="00B047DA" w:rsidRDefault="00B047DA" w:rsidP="00B047DA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Grūtnieču vizīte                                                                                                                                 30.00</w:t>
      </w:r>
    </w:p>
    <w:p w:rsidR="00B047DA" w:rsidRDefault="00B047DA" w:rsidP="00B047DA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Ginekoloģiskā ultrasonogrāfija                                                                                                      25.00</w:t>
      </w:r>
    </w:p>
    <w:p w:rsidR="00B047DA" w:rsidRDefault="00B047DA" w:rsidP="00B047DA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Grūtnieču ultrasonogrāfija                                                                                                              30.00</w:t>
      </w:r>
    </w:p>
    <w:p w:rsidR="00B047DA" w:rsidRDefault="00B047DA" w:rsidP="00B047DA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Onkocitoloģiskā uztriepe                                                                                                                   4.00</w:t>
      </w:r>
    </w:p>
    <w:p w:rsidR="00B047DA" w:rsidRDefault="00B047DA" w:rsidP="00B047DA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Šķidruma citoloģija                                                                                                                            15.00</w:t>
      </w:r>
    </w:p>
    <w:p w:rsidR="00B047DA" w:rsidRDefault="00B047DA" w:rsidP="00B047DA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Piena dziedzeru izdalījumu uztriepe                                                                                                4.00</w:t>
      </w:r>
    </w:p>
    <w:p w:rsidR="00B047DA" w:rsidRDefault="00B047DA" w:rsidP="00B047DA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Dzemdes dobuma aspirāta citoloģija                                                                                            10.00</w:t>
      </w:r>
    </w:p>
    <w:p w:rsidR="00B047DA" w:rsidRDefault="00B047DA" w:rsidP="00B047DA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Ginekoloģiskā uztriepe                                                                                                                       3.00</w:t>
      </w:r>
    </w:p>
    <w:p w:rsidR="00B047DA" w:rsidRDefault="00B047DA" w:rsidP="00B047DA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Chlamydia trachomatis specifiskā DNS noteikšana (PĶR)                                                         15.00</w:t>
      </w:r>
    </w:p>
    <w:p w:rsidR="00B047DA" w:rsidRDefault="00B047DA" w:rsidP="00B047DA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Ureoplasma urealiticum specifiskā DNS noteikšana (PĶR)                                                       12.00</w:t>
      </w:r>
    </w:p>
    <w:p w:rsidR="00B047DA" w:rsidRDefault="00B047DA" w:rsidP="00B047DA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Neisseria gonorrhoeae specifiskā DNS notiekšana (PĶR)                                                          15.00</w:t>
      </w:r>
    </w:p>
    <w:p w:rsidR="00B047DA" w:rsidRDefault="00B047DA" w:rsidP="00B047DA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HPV 28 tipi (19 augsta un 9 zema onkogēnā riska)                                                                     35.00</w:t>
      </w:r>
    </w:p>
    <w:p w:rsidR="00B047DA" w:rsidRDefault="00B047DA" w:rsidP="00B047DA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Papilomas vīrusa onkogēna E</w:t>
      </w:r>
      <w:r>
        <w:rPr>
          <w:rFonts w:cstheme="minorHAnsi"/>
          <w:b/>
          <w:sz w:val="24"/>
          <w:szCs w:val="24"/>
          <w:lang w:val="lv-LV"/>
        </w:rPr>
        <w:t>₆</w:t>
      </w:r>
      <w:r>
        <w:rPr>
          <w:b/>
          <w:sz w:val="24"/>
          <w:szCs w:val="24"/>
          <w:lang w:val="lv-LV"/>
        </w:rPr>
        <w:t>/E</w:t>
      </w:r>
      <w:r>
        <w:rPr>
          <w:rFonts w:cstheme="minorHAnsi"/>
          <w:b/>
          <w:sz w:val="24"/>
          <w:szCs w:val="24"/>
          <w:lang w:val="lv-LV"/>
        </w:rPr>
        <w:t xml:space="preserve">₇ </w:t>
      </w:r>
      <w:r>
        <w:rPr>
          <w:b/>
          <w:sz w:val="24"/>
          <w:szCs w:val="24"/>
          <w:lang w:val="lv-LV"/>
        </w:rPr>
        <w:t>mRNS                                                                                       40.00</w:t>
      </w:r>
    </w:p>
    <w:p w:rsidR="00B047DA" w:rsidRDefault="00B047DA" w:rsidP="00B047DA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           </w:t>
      </w:r>
    </w:p>
    <w:p w:rsidR="00B047DA" w:rsidRDefault="00B047DA" w:rsidP="00B047DA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                                                                                    </w:t>
      </w:r>
    </w:p>
    <w:p w:rsidR="009559C3" w:rsidRPr="00B047DA" w:rsidRDefault="009559C3">
      <w:pPr>
        <w:rPr>
          <w:lang w:val="lv-LV"/>
        </w:rPr>
      </w:pPr>
    </w:p>
    <w:sectPr w:rsidR="009559C3" w:rsidRPr="00B047DA" w:rsidSect="004A62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7DA"/>
    <w:rsid w:val="004A6233"/>
    <w:rsid w:val="008F7896"/>
    <w:rsid w:val="009559C3"/>
    <w:rsid w:val="00B047DA"/>
    <w:rsid w:val="00FE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D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Talrunis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Dzemdibu_Arsti</dc:creator>
  <cp:lastModifiedBy>Alise Veidele</cp:lastModifiedBy>
  <cp:revision>2</cp:revision>
  <dcterms:created xsi:type="dcterms:W3CDTF">2021-02-09T08:54:00Z</dcterms:created>
  <dcterms:modified xsi:type="dcterms:W3CDTF">2021-02-09T08:54:00Z</dcterms:modified>
</cp:coreProperties>
</file>